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3153DB19" w:rsidR="00C37CC1" w:rsidRPr="008C338A" w:rsidRDefault="002F5694" w:rsidP="006C3D34">
      <w:pPr>
        <w:suppressAutoHyphens/>
        <w:spacing w:after="240"/>
        <w:jc w:val="center"/>
        <w:rPr>
          <w:b/>
          <w:i/>
          <w:iCs/>
          <w:color w:val="000000"/>
          <w:sz w:val="30"/>
          <w:szCs w:val="30"/>
          <w:lang w:val="es-MX"/>
        </w:rPr>
      </w:pPr>
      <w:r>
        <w:rPr>
          <w:b/>
          <w:i/>
          <w:iCs/>
          <w:sz w:val="32"/>
          <w:szCs w:val="32"/>
          <w:lang w:val="es-MX"/>
        </w:rPr>
        <w:t>0</w:t>
      </w:r>
      <w:r w:rsidR="005622D7">
        <w:rPr>
          <w:b/>
          <w:i/>
          <w:iCs/>
          <w:sz w:val="32"/>
          <w:szCs w:val="32"/>
          <w:lang w:val="es-MX"/>
        </w:rPr>
        <w:t>8</w:t>
      </w:r>
      <w:r>
        <w:rPr>
          <w:b/>
          <w:i/>
          <w:iCs/>
          <w:sz w:val="32"/>
          <w:szCs w:val="32"/>
          <w:lang w:val="es-MX"/>
        </w:rPr>
        <w:t xml:space="preserve">. </w:t>
      </w:r>
      <w:r w:rsidR="001A25EE">
        <w:rPr>
          <w:b/>
          <w:i/>
          <w:iCs/>
          <w:sz w:val="32"/>
          <w:szCs w:val="32"/>
          <w:lang w:val="es-MX"/>
        </w:rPr>
        <w:t>Trabaj</w:t>
      </w:r>
      <w:r w:rsidR="00BA249B">
        <w:rPr>
          <w:b/>
          <w:i/>
          <w:iCs/>
          <w:sz w:val="32"/>
          <w:szCs w:val="32"/>
          <w:lang w:val="es-MX"/>
        </w:rPr>
        <w:t xml:space="preserve">emos </w:t>
      </w:r>
      <w:r w:rsidR="005622D7">
        <w:rPr>
          <w:b/>
          <w:i/>
          <w:iCs/>
          <w:sz w:val="32"/>
          <w:szCs w:val="32"/>
          <w:lang w:val="es-MX"/>
        </w:rPr>
        <w:t>con los l</w:t>
      </w:r>
      <w:r w:rsidR="0040661C">
        <w:rPr>
          <w:b/>
          <w:i/>
          <w:iCs/>
          <w:sz w:val="32"/>
          <w:szCs w:val="32"/>
          <w:lang w:val="es-MX"/>
        </w:rPr>
        <w:t>í</w:t>
      </w:r>
      <w:r w:rsidR="005622D7">
        <w:rPr>
          <w:b/>
          <w:i/>
          <w:iCs/>
          <w:sz w:val="32"/>
          <w:szCs w:val="32"/>
          <w:lang w:val="es-MX"/>
        </w:rPr>
        <w:t>deres</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6BEF0134" w:rsidR="0051287A" w:rsidRPr="00DF77C7" w:rsidRDefault="005622D7" w:rsidP="006C3D34">
      <w:pPr>
        <w:suppressAutoHyphens/>
        <w:spacing w:before="0" w:after="0"/>
        <w:jc w:val="center"/>
        <w:rPr>
          <w:b/>
          <w:i/>
          <w:color w:val="000000"/>
          <w:sz w:val="30"/>
          <w:szCs w:val="30"/>
          <w:lang w:val="es-MX"/>
        </w:rPr>
      </w:pPr>
      <w:r>
        <w:rPr>
          <w:b/>
          <w:i/>
          <w:iCs/>
          <w:sz w:val="32"/>
          <w:szCs w:val="32"/>
          <w:lang w:val="es-MX"/>
        </w:rPr>
        <w:t>08. Trabajemos con los l</w:t>
      </w:r>
      <w:r w:rsidR="0040661C">
        <w:rPr>
          <w:b/>
          <w:i/>
          <w:iCs/>
          <w:sz w:val="32"/>
          <w:szCs w:val="32"/>
          <w:lang w:val="es-MX"/>
        </w:rPr>
        <w:t>í</w:t>
      </w:r>
      <w:r>
        <w:rPr>
          <w:b/>
          <w:i/>
          <w:iCs/>
          <w:sz w:val="32"/>
          <w:szCs w:val="32"/>
          <w:lang w:val="es-MX"/>
        </w:rPr>
        <w:t>deres</w:t>
      </w:r>
    </w:p>
    <w:p w14:paraId="3D900CE5" w14:textId="29212596" w:rsidR="00972018" w:rsidRPr="00BF2935"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2F628E" w:rsidRPr="002F628E">
        <w:rPr>
          <w:rFonts w:asciiTheme="minorHAnsi" w:eastAsia="Times New Roman" w:hAnsiTheme="minorHAnsi" w:cstheme="minorHAnsi"/>
          <w:i/>
          <w:iCs/>
          <w:lang w:val="es-MX"/>
        </w:rPr>
        <w:t>Y él mismo constituyó a unos, apóstoles; a otros, profetas; a otros, evangelistas; a otros, pastores y maestros</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2F628E">
        <w:rPr>
          <w:rFonts w:asciiTheme="minorHAnsi" w:eastAsia="Times New Roman" w:hAnsiTheme="minorHAnsi" w:cstheme="minorHAnsi"/>
          <w:i/>
          <w:iCs/>
          <w:lang w:val="es-MX"/>
        </w:rPr>
        <w:br/>
      </w:r>
      <w:r w:rsidR="00FA7178">
        <w:rPr>
          <w:rFonts w:asciiTheme="minorHAnsi" w:eastAsia="Times New Roman" w:hAnsiTheme="minorHAnsi" w:cstheme="minorHAnsi"/>
          <w:lang w:val="es-MX"/>
        </w:rPr>
        <w:t>Efesios 4:11</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75B4EC05" w14:textId="58145181" w:rsidR="002F628E" w:rsidRDefault="002F628E" w:rsidP="00F03350">
      <w:pPr>
        <w:suppressAutoHyphens/>
        <w:rPr>
          <w:rFonts w:asciiTheme="minorHAnsi" w:eastAsia="Times New Roman" w:hAnsiTheme="minorHAnsi" w:cstheme="minorHAnsi"/>
          <w:lang w:val="es-MX"/>
        </w:rPr>
      </w:pPr>
      <w:r w:rsidRPr="002F628E">
        <w:rPr>
          <w:rFonts w:asciiTheme="minorHAnsi" w:eastAsia="Times New Roman" w:hAnsiTheme="minorHAnsi" w:cstheme="minorHAnsi"/>
          <w:lang w:val="es-MX"/>
        </w:rPr>
        <w:t>Donde hay trabajo que hacer es necesario que haya un líder, de modo que Dios ha nombrado a algunos en la iglesia para que sean líderes. Entender las diversas clases de líderes y cómo puede usted trabajar con ellos, a fin de que los propósitos maravillosos de Dios para la iglesia puedan llevarse a cabo.</w:t>
      </w:r>
    </w:p>
    <w:p w14:paraId="75DCD74E" w14:textId="3766F123" w:rsidR="00BA249B" w:rsidRDefault="00BA249B" w:rsidP="005622D7">
      <w:pPr>
        <w:suppressAutoHyphens/>
        <w:rPr>
          <w:rFonts w:asciiTheme="minorHAnsi" w:eastAsia="Times New Roman" w:hAnsiTheme="minorHAnsi" w:cstheme="minorHAnsi"/>
          <w:b/>
          <w:bCs/>
          <w:lang w:val="es-MX"/>
        </w:rPr>
      </w:pPr>
      <w:r w:rsidRPr="00BA249B">
        <w:rPr>
          <w:rFonts w:asciiTheme="minorHAnsi" w:eastAsia="Times New Roman" w:hAnsiTheme="minorHAnsi" w:cstheme="minorHAnsi"/>
          <w:b/>
          <w:bCs/>
          <w:lang w:val="es-MX"/>
        </w:rPr>
        <w:t>El</w:t>
      </w:r>
      <w:r w:rsidR="002F628E">
        <w:rPr>
          <w:rFonts w:asciiTheme="minorHAnsi" w:eastAsia="Times New Roman" w:hAnsiTheme="minorHAnsi" w:cstheme="minorHAnsi"/>
          <w:b/>
          <w:bCs/>
          <w:lang w:val="es-MX"/>
        </w:rPr>
        <w:t xml:space="preserve"> trabajo del líder</w:t>
      </w:r>
    </w:p>
    <w:p w14:paraId="180A2313" w14:textId="05B263E4" w:rsidR="002F628E" w:rsidRDefault="00FA75EE" w:rsidP="005622D7">
      <w:pPr>
        <w:suppressAutoHyphens/>
        <w:rPr>
          <w:rFonts w:asciiTheme="minorHAnsi" w:eastAsia="Times New Roman" w:hAnsiTheme="minorHAnsi" w:cstheme="minorHAnsi"/>
          <w:lang w:val="es-MX"/>
        </w:rPr>
      </w:pPr>
      <w:r w:rsidRPr="00FA75EE">
        <w:rPr>
          <w:rFonts w:asciiTheme="minorHAnsi" w:eastAsia="Times New Roman" w:hAnsiTheme="minorHAnsi" w:cstheme="minorHAnsi"/>
          <w:lang w:val="es-MX"/>
        </w:rPr>
        <w:t>El deber del líder es ver que se cumplen las tareas y que los objetivos se logren. Es una gran responsabilidad ser un líder en la iglesia, ya que los líderes tendrán que rendir cuentas a Dios por sus servicios (Hebreos 13:17).</w:t>
      </w:r>
    </w:p>
    <w:p w14:paraId="0B0602ED" w14:textId="77777777" w:rsidR="00FA75EE" w:rsidRPr="00FA75EE" w:rsidRDefault="00FA75EE" w:rsidP="00FA75EE">
      <w:pPr>
        <w:suppressAutoHyphens/>
        <w:rPr>
          <w:rFonts w:asciiTheme="minorHAnsi" w:eastAsia="Times New Roman" w:hAnsiTheme="minorHAnsi" w:cstheme="minorHAnsi"/>
          <w:u w:val="single"/>
          <w:lang w:val="es-MX"/>
        </w:rPr>
      </w:pPr>
      <w:r w:rsidRPr="00FA75EE">
        <w:rPr>
          <w:rFonts w:asciiTheme="minorHAnsi" w:eastAsia="Times New Roman" w:hAnsiTheme="minorHAnsi" w:cstheme="minorHAnsi"/>
          <w:u w:val="single"/>
          <w:lang w:val="es-MX"/>
        </w:rPr>
        <w:t>El pastor</w:t>
      </w:r>
    </w:p>
    <w:p w14:paraId="00AAED75" w14:textId="77777777" w:rsidR="00FA75EE" w:rsidRPr="00FA75EE" w:rsidRDefault="00FA75EE" w:rsidP="00FA75EE">
      <w:pPr>
        <w:suppressAutoHyphens/>
        <w:rPr>
          <w:rFonts w:asciiTheme="minorHAnsi" w:eastAsia="Times New Roman" w:hAnsiTheme="minorHAnsi" w:cstheme="minorHAnsi"/>
          <w:lang w:val="es-MX"/>
        </w:rPr>
      </w:pPr>
      <w:r w:rsidRPr="00FA75EE">
        <w:rPr>
          <w:rFonts w:asciiTheme="minorHAnsi" w:eastAsia="Times New Roman" w:hAnsiTheme="minorHAnsi" w:cstheme="minorHAnsi"/>
          <w:lang w:val="es-MX"/>
        </w:rPr>
        <w:t>Bajo Dios, el líder de la iglesia es el pastor. El pastor dirige alimenta, enseña y observa.</w:t>
      </w:r>
    </w:p>
    <w:p w14:paraId="5FE1C533" w14:textId="38644D30" w:rsidR="00FA75EE" w:rsidRPr="002F628E" w:rsidRDefault="00FA75EE" w:rsidP="00FA75EE">
      <w:pPr>
        <w:suppressAutoHyphens/>
        <w:rPr>
          <w:rFonts w:asciiTheme="minorHAnsi" w:eastAsia="Times New Roman" w:hAnsiTheme="minorHAnsi" w:cstheme="minorHAnsi"/>
          <w:lang w:val="es-MX"/>
        </w:rPr>
      </w:pPr>
      <w:r w:rsidRPr="00FA75EE">
        <w:rPr>
          <w:rFonts w:asciiTheme="minorHAnsi" w:eastAsia="Times New Roman" w:hAnsiTheme="minorHAnsi" w:cstheme="minorHAnsi"/>
          <w:i/>
          <w:iCs/>
          <w:lang w:val="es-MX"/>
        </w:rPr>
        <w:t>Dirigir.</w:t>
      </w:r>
      <w:r w:rsidRPr="00FA75EE">
        <w:rPr>
          <w:rFonts w:asciiTheme="minorHAnsi" w:eastAsia="Times New Roman" w:hAnsiTheme="minorHAnsi" w:cstheme="minorHAnsi"/>
          <w:lang w:val="es-MX"/>
        </w:rPr>
        <w:t xml:space="preserve"> El pastor dirige con su ejemplo. Pablo instruye: “Sé ejemplo de los creyentes en palabra, conducta, amor, espíritu, fe y pureza” (1 Timoteo 4:12). Una de las mejores maneras de aprender es observar a alguien que sabe cómo hacer algo. Es muy importante que el pastor viva trabaje correctamente. La iglesia entera podría descarriarse si el pastor no da buen ejemplo.</w:t>
      </w:r>
    </w:p>
    <w:p w14:paraId="595D8C8E" w14:textId="0A0E7235" w:rsidR="00FA75EE" w:rsidRPr="00FA75EE" w:rsidRDefault="00FA75EE" w:rsidP="00FA75EE">
      <w:pPr>
        <w:suppressAutoHyphens/>
        <w:rPr>
          <w:rFonts w:asciiTheme="minorHAnsi" w:eastAsia="Times New Roman" w:hAnsiTheme="minorHAnsi" w:cstheme="minorHAnsi"/>
          <w:lang w:val="es-MX"/>
        </w:rPr>
      </w:pPr>
      <w:r>
        <w:rPr>
          <w:rFonts w:asciiTheme="minorHAnsi" w:eastAsia="Times New Roman" w:hAnsiTheme="minorHAnsi" w:cstheme="minorHAnsi"/>
          <w:i/>
          <w:iCs/>
          <w:lang w:val="es-MX"/>
        </w:rPr>
        <w:t xml:space="preserve">Enseñar. </w:t>
      </w:r>
      <w:r w:rsidRPr="00FA75EE">
        <w:rPr>
          <w:rFonts w:asciiTheme="minorHAnsi" w:eastAsia="Times New Roman" w:hAnsiTheme="minorHAnsi" w:cstheme="minorHAnsi"/>
          <w:lang w:val="es-MX"/>
        </w:rPr>
        <w:t>En 2 Timoteo 2:24 leemos que el que es siervo del Señor debe ser “amable para con todos, apto para enseñar, sufrido”. Cuando el pastor enseña, explica la verdad a sus oyentes y aclara lo que Dios dice en su Palabra. Los que han sido enseñados pueden enseñar a otros y trabajar junto con el pastor (2 Timoteo 2:2). El enseñar es una gran responsabilidad (Santiago 3:1).</w:t>
      </w:r>
    </w:p>
    <w:p w14:paraId="6E2BFCC3" w14:textId="77777777" w:rsidR="00330E73" w:rsidRDefault="00FA75EE" w:rsidP="00330E73">
      <w:pPr>
        <w:suppressAutoHyphens/>
      </w:pPr>
      <w:r w:rsidRPr="00FA75EE">
        <w:rPr>
          <w:rFonts w:asciiTheme="minorHAnsi" w:eastAsia="Times New Roman" w:hAnsiTheme="minorHAnsi" w:cstheme="minorHAnsi"/>
          <w:i/>
          <w:iCs/>
          <w:lang w:val="es-MX"/>
        </w:rPr>
        <w:t>Vigilar.</w:t>
      </w:r>
      <w:r w:rsidRPr="00FA75EE">
        <w:rPr>
          <w:rFonts w:asciiTheme="minorHAnsi" w:eastAsia="Times New Roman" w:hAnsiTheme="minorHAnsi" w:cstheme="minorHAnsi"/>
          <w:lang w:val="es-MX"/>
        </w:rPr>
        <w:t xml:space="preserve"> El trabajo del pastor con frecuencia se compara con la del pastor de ovejas. Un buen pastor de ovejas se preocupa por cada una de sus ovejas, pero el asalariado huye cuando hay peligro. Asimismo, al pastor que trabaja solamente porque le pagan no le importa lo que les suceda a sus ovejas. Sin embargo, el pastor que es como un buen pastor de ovejas, vigila para que nada destruya a los creyentes.</w:t>
      </w:r>
      <w:r w:rsidR="00330E73" w:rsidRPr="00330E73">
        <w:t xml:space="preserve"> </w:t>
      </w:r>
    </w:p>
    <w:p w14:paraId="004E0E32" w14:textId="586D24DC" w:rsidR="00330E73" w:rsidRPr="00330E73" w:rsidRDefault="00330E73" w:rsidP="00330E73">
      <w:pPr>
        <w:suppressAutoHyphens/>
        <w:rPr>
          <w:rFonts w:asciiTheme="minorHAnsi" w:eastAsia="Times New Roman" w:hAnsiTheme="minorHAnsi" w:cstheme="minorHAnsi"/>
          <w:u w:val="single"/>
          <w:lang w:val="es-MX"/>
        </w:rPr>
      </w:pPr>
      <w:r w:rsidRPr="00330E73">
        <w:rPr>
          <w:rFonts w:asciiTheme="minorHAnsi" w:eastAsia="Times New Roman" w:hAnsiTheme="minorHAnsi" w:cstheme="minorHAnsi"/>
          <w:u w:val="single"/>
          <w:lang w:val="es-MX"/>
        </w:rPr>
        <w:t>Ancianos y diáconos</w:t>
      </w:r>
    </w:p>
    <w:p w14:paraId="4D833462" w14:textId="77777777" w:rsidR="00330E73" w:rsidRPr="00330E73" w:rsidRDefault="00330E73" w:rsidP="00330E73">
      <w:pPr>
        <w:suppressAutoHyphens/>
        <w:rPr>
          <w:rFonts w:asciiTheme="minorHAnsi" w:eastAsia="Times New Roman" w:hAnsiTheme="minorHAnsi" w:cstheme="minorHAnsi"/>
          <w:lang w:val="es-MX"/>
        </w:rPr>
      </w:pPr>
      <w:r w:rsidRPr="00330E73">
        <w:rPr>
          <w:rFonts w:asciiTheme="minorHAnsi" w:eastAsia="Times New Roman" w:hAnsiTheme="minorHAnsi" w:cstheme="minorHAnsi"/>
          <w:lang w:val="es-MX"/>
        </w:rPr>
        <w:t>La Biblia también dice que los ancianos y diáconos son líderes en la iglesia. En la iglesia primitiva, los ancianos ministraban la Palabra y los diáconos servían las necesidades de la iglesia. Hoy, los ancianos ayudan al pastor. Algunos son como exhortadores. Santiago 5:14 enseña que los enfermos deben llamar a los ancianos de la iglesia para que oren por ellos. Los ancianos deben ser líderes espirituales maduros.</w:t>
      </w:r>
    </w:p>
    <w:p w14:paraId="00EB4EEB" w14:textId="3D7D717D" w:rsidR="005622D7" w:rsidRPr="005622D7" w:rsidRDefault="00330E73" w:rsidP="00330E73">
      <w:pPr>
        <w:suppressAutoHyphens/>
        <w:rPr>
          <w:rFonts w:asciiTheme="minorHAnsi" w:eastAsia="Times New Roman" w:hAnsiTheme="minorHAnsi" w:cstheme="minorHAnsi"/>
          <w:lang w:val="es-MX"/>
        </w:rPr>
      </w:pPr>
      <w:r w:rsidRPr="00330E73">
        <w:rPr>
          <w:rFonts w:asciiTheme="minorHAnsi" w:eastAsia="Times New Roman" w:hAnsiTheme="minorHAnsi" w:cstheme="minorHAnsi"/>
          <w:lang w:val="es-MX"/>
        </w:rPr>
        <w:t>El trabajo de los diáconos puede ser distinto del de los ancianos, pero ellos también son ayudantes del pastor. Podrían tener la responsabilidad del mantenimiento del edificio de la iglesia o de ayudar a los necesitados dentro del cuerpo. El trabajo es diferente en cada iglesia, de manera que se necesitan personas con muchas clases de habilidades. Un diácono podría tener mucha habilidad natural. Es su disposición para servir y la unción de Dios en su vida lo que hacen que su ministerio sea valioso para la iglesia.</w:t>
      </w:r>
    </w:p>
    <w:p w14:paraId="0576B318" w14:textId="1507E8CA" w:rsidR="00BA45BF" w:rsidRPr="00BA45BF" w:rsidRDefault="00BA45BF" w:rsidP="00BA45BF">
      <w:pPr>
        <w:suppressAutoHyphens/>
        <w:rPr>
          <w:rFonts w:asciiTheme="minorHAnsi" w:eastAsia="Times New Roman" w:hAnsiTheme="minorHAnsi" w:cstheme="minorHAnsi"/>
          <w:b/>
          <w:bCs/>
          <w:lang w:val="es-MX"/>
        </w:rPr>
      </w:pPr>
      <w:r w:rsidRPr="00BA45BF">
        <w:rPr>
          <w:rFonts w:asciiTheme="minorHAnsi" w:eastAsia="Times New Roman" w:hAnsiTheme="minorHAnsi" w:cstheme="minorHAnsi"/>
          <w:b/>
          <w:bCs/>
          <w:lang w:val="es-MX"/>
        </w:rPr>
        <w:t>Nuestra responsabilidad</w:t>
      </w:r>
    </w:p>
    <w:p w14:paraId="35C15897" w14:textId="77777777" w:rsidR="00BA45BF" w:rsidRPr="00BA45BF" w:rsidRDefault="00BA45BF" w:rsidP="00BA45BF">
      <w:pPr>
        <w:suppressAutoHyphens/>
        <w:rPr>
          <w:rFonts w:asciiTheme="minorHAnsi" w:eastAsia="Times New Roman" w:hAnsiTheme="minorHAnsi" w:cstheme="minorHAnsi"/>
          <w:lang w:val="es-MX"/>
        </w:rPr>
      </w:pPr>
      <w:r w:rsidRPr="00BA45BF">
        <w:rPr>
          <w:rFonts w:asciiTheme="minorHAnsi" w:eastAsia="Times New Roman" w:hAnsiTheme="minorHAnsi" w:cstheme="minorHAnsi"/>
          <w:lang w:val="es-MX"/>
        </w:rPr>
        <w:t>Hay cuatro maneras de ser responsables ante nuestros líderes:</w:t>
      </w:r>
    </w:p>
    <w:p w14:paraId="55706D86" w14:textId="22A0C3E5" w:rsidR="00BA45BF" w:rsidRPr="00BA45BF" w:rsidRDefault="00BA45BF" w:rsidP="00BA45BF">
      <w:pPr>
        <w:pStyle w:val="ListParagraph"/>
        <w:numPr>
          <w:ilvl w:val="0"/>
          <w:numId w:val="33"/>
        </w:numPr>
        <w:suppressAutoHyphens/>
        <w:rPr>
          <w:rFonts w:asciiTheme="minorHAnsi" w:eastAsia="Times New Roman" w:hAnsiTheme="minorHAnsi" w:cstheme="minorHAnsi"/>
          <w:lang w:val="es-MX"/>
        </w:rPr>
      </w:pPr>
      <w:r w:rsidRPr="00BA45BF">
        <w:rPr>
          <w:rFonts w:asciiTheme="minorHAnsi" w:eastAsia="Times New Roman" w:hAnsiTheme="minorHAnsi" w:cstheme="minorHAnsi"/>
          <w:lang w:val="es-MX"/>
        </w:rPr>
        <w:t>Obedecer la Palabra que ellos predican.</w:t>
      </w:r>
    </w:p>
    <w:p w14:paraId="55269142" w14:textId="4A4D2EF2" w:rsidR="00BA45BF" w:rsidRPr="00BA45BF" w:rsidRDefault="00BA45BF" w:rsidP="00BA45BF">
      <w:pPr>
        <w:pStyle w:val="ListParagraph"/>
        <w:numPr>
          <w:ilvl w:val="0"/>
          <w:numId w:val="33"/>
        </w:numPr>
        <w:suppressAutoHyphens/>
        <w:rPr>
          <w:rFonts w:asciiTheme="minorHAnsi" w:eastAsia="Times New Roman" w:hAnsiTheme="minorHAnsi" w:cstheme="minorHAnsi"/>
          <w:lang w:val="es-MX"/>
        </w:rPr>
      </w:pPr>
      <w:r w:rsidRPr="00BA45BF">
        <w:rPr>
          <w:rFonts w:asciiTheme="minorHAnsi" w:eastAsia="Times New Roman" w:hAnsiTheme="minorHAnsi" w:cstheme="minorHAnsi"/>
          <w:lang w:val="es-MX"/>
        </w:rPr>
        <w:t>Honrarlos.</w:t>
      </w:r>
    </w:p>
    <w:p w14:paraId="439F7A2D" w14:textId="11E66859" w:rsidR="00BA45BF" w:rsidRPr="00BA45BF" w:rsidRDefault="00BA45BF" w:rsidP="00BA45BF">
      <w:pPr>
        <w:pStyle w:val="ListParagraph"/>
        <w:numPr>
          <w:ilvl w:val="0"/>
          <w:numId w:val="33"/>
        </w:numPr>
        <w:suppressAutoHyphens/>
        <w:rPr>
          <w:rFonts w:asciiTheme="minorHAnsi" w:eastAsia="Times New Roman" w:hAnsiTheme="minorHAnsi" w:cstheme="minorHAnsi"/>
          <w:lang w:val="es-MX"/>
        </w:rPr>
      </w:pPr>
      <w:r w:rsidRPr="00BA45BF">
        <w:rPr>
          <w:rFonts w:asciiTheme="minorHAnsi" w:eastAsia="Times New Roman" w:hAnsiTheme="minorHAnsi" w:cstheme="minorHAnsi"/>
          <w:lang w:val="es-MX"/>
        </w:rPr>
        <w:t>Apoyarlos.</w:t>
      </w:r>
    </w:p>
    <w:p w14:paraId="581EEB16" w14:textId="0464520D" w:rsidR="00BA45BF" w:rsidRPr="00BA45BF" w:rsidRDefault="00BA45BF" w:rsidP="00BA45BF">
      <w:pPr>
        <w:pStyle w:val="ListParagraph"/>
        <w:numPr>
          <w:ilvl w:val="0"/>
          <w:numId w:val="33"/>
        </w:numPr>
        <w:suppressAutoHyphens/>
        <w:rPr>
          <w:rFonts w:asciiTheme="minorHAnsi" w:eastAsia="Times New Roman" w:hAnsiTheme="minorHAnsi" w:cstheme="minorHAnsi"/>
          <w:lang w:val="es-MX"/>
        </w:rPr>
      </w:pPr>
      <w:r w:rsidRPr="00BA45BF">
        <w:rPr>
          <w:rFonts w:asciiTheme="minorHAnsi" w:eastAsia="Times New Roman" w:hAnsiTheme="minorHAnsi" w:cstheme="minorHAnsi"/>
          <w:lang w:val="es-MX"/>
        </w:rPr>
        <w:t>Trabajar con ellos.</w:t>
      </w:r>
    </w:p>
    <w:p w14:paraId="352D838F" w14:textId="77777777" w:rsidR="00BA45BF" w:rsidRPr="00BA45BF" w:rsidRDefault="00BA45BF" w:rsidP="00BA45BF">
      <w:pPr>
        <w:suppressAutoHyphens/>
        <w:rPr>
          <w:rFonts w:asciiTheme="minorHAnsi" w:eastAsia="Times New Roman" w:hAnsiTheme="minorHAnsi" w:cstheme="minorHAnsi"/>
          <w:lang w:val="es-MX"/>
        </w:rPr>
      </w:pPr>
      <w:r w:rsidRPr="00BA45BF">
        <w:rPr>
          <w:rFonts w:asciiTheme="minorHAnsi" w:eastAsia="Times New Roman" w:hAnsiTheme="minorHAnsi" w:cstheme="minorHAnsi"/>
          <w:i/>
          <w:iCs/>
          <w:lang w:val="es-MX"/>
        </w:rPr>
        <w:lastRenderedPageBreak/>
        <w:t>Obedecer la Palabra que ellos predican.</w:t>
      </w:r>
      <w:r w:rsidRPr="00BA45BF">
        <w:rPr>
          <w:rFonts w:asciiTheme="minorHAnsi" w:eastAsia="Times New Roman" w:hAnsiTheme="minorHAnsi" w:cstheme="minorHAnsi"/>
          <w:lang w:val="es-MX"/>
        </w:rPr>
        <w:t xml:space="preserve"> El pastor tiene el sagrado trabajo de predicar la Palabra de Dios. Como miembros de la iglesia, nosotros hemos de recibirla en nuestro corazón y obedecerla (Romanos 6:17; 1 Pedro 1:22). La Palabra nos beneficia solamente si la recibimos, la creemos y la obedecemos (Santiago 1:22-25).</w:t>
      </w:r>
    </w:p>
    <w:p w14:paraId="2E1CD340" w14:textId="58F4683C" w:rsidR="00BA45BF" w:rsidRPr="00BA45BF" w:rsidRDefault="00BA45BF" w:rsidP="00BA45BF">
      <w:pPr>
        <w:suppressAutoHyphens/>
        <w:rPr>
          <w:rFonts w:asciiTheme="minorHAnsi" w:eastAsia="Times New Roman" w:hAnsiTheme="minorHAnsi" w:cstheme="minorHAnsi"/>
          <w:lang w:val="es-MX"/>
        </w:rPr>
      </w:pPr>
      <w:r w:rsidRPr="00BA45BF">
        <w:rPr>
          <w:rFonts w:asciiTheme="minorHAnsi" w:eastAsia="Times New Roman" w:hAnsiTheme="minorHAnsi" w:cstheme="minorHAnsi"/>
          <w:i/>
          <w:iCs/>
          <w:lang w:val="es-MX"/>
        </w:rPr>
        <w:t>Honrarlos.</w:t>
      </w:r>
      <w:r w:rsidRPr="00BA45BF">
        <w:rPr>
          <w:rFonts w:asciiTheme="minorHAnsi" w:eastAsia="Times New Roman" w:hAnsiTheme="minorHAnsi" w:cstheme="minorHAnsi"/>
          <w:lang w:val="es-MX"/>
        </w:rPr>
        <w:t xml:space="preserve"> La Biblia nos exhorta a honrar a nuestros líderes. </w:t>
      </w:r>
      <w:r w:rsidR="007A2773">
        <w:rPr>
          <w:rFonts w:asciiTheme="minorHAnsi" w:eastAsia="Times New Roman" w:hAnsiTheme="minorHAnsi" w:cstheme="minorHAnsi"/>
          <w:lang w:val="es-MX"/>
        </w:rPr>
        <w:t>1</w:t>
      </w:r>
      <w:r w:rsidRPr="00BA45BF">
        <w:rPr>
          <w:rFonts w:asciiTheme="minorHAnsi" w:eastAsia="Times New Roman" w:hAnsiTheme="minorHAnsi" w:cstheme="minorHAnsi"/>
          <w:lang w:val="es-MX"/>
        </w:rPr>
        <w:t xml:space="preserve"> Tesalonicenses 5:12-13 dice:</w:t>
      </w:r>
    </w:p>
    <w:p w14:paraId="0118A6F5" w14:textId="22E110F9" w:rsidR="00BA249B" w:rsidRDefault="00BA45BF" w:rsidP="00BA45BF">
      <w:pPr>
        <w:suppressAutoHyphens/>
        <w:ind w:left="720"/>
        <w:rPr>
          <w:rFonts w:asciiTheme="minorHAnsi" w:eastAsia="Times New Roman" w:hAnsiTheme="minorHAnsi" w:cstheme="minorHAnsi"/>
          <w:lang w:val="es-MX"/>
        </w:rPr>
      </w:pPr>
      <w:r w:rsidRPr="00BA45BF">
        <w:rPr>
          <w:rFonts w:asciiTheme="minorHAnsi" w:eastAsia="Times New Roman" w:hAnsiTheme="minorHAnsi" w:cstheme="minorHAnsi"/>
          <w:lang w:val="es-MX"/>
        </w:rPr>
        <w:t>Os rogamos, hermanos, que reconozcáis a los que trabajan entre vosotros, y os presiden en el Señor, y os amonestan; y que los tengáis en mucha estima y amor por causa de su obra.</w:t>
      </w:r>
    </w:p>
    <w:p w14:paraId="1A789656" w14:textId="77777777" w:rsidR="00BA45BF" w:rsidRPr="00BA45BF" w:rsidRDefault="00BA45BF" w:rsidP="00BA45BF">
      <w:pPr>
        <w:suppressAutoHyphens/>
        <w:rPr>
          <w:rFonts w:asciiTheme="minorHAnsi" w:eastAsia="Times New Roman" w:hAnsiTheme="minorHAnsi" w:cstheme="minorHAnsi"/>
          <w:lang w:val="es-MX"/>
        </w:rPr>
      </w:pPr>
      <w:r w:rsidRPr="00BA45BF">
        <w:rPr>
          <w:rFonts w:asciiTheme="minorHAnsi" w:eastAsia="Times New Roman" w:hAnsiTheme="minorHAnsi" w:cstheme="minorHAnsi"/>
          <w:lang w:val="es-MX"/>
        </w:rPr>
        <w:t>Una manera de honrar a los pastores o líderes es negarnos a buscar faltas en ellos. Si hay algún problema respecto a un líder, nuestro deber es ir a él directamente. No hemos de volvernos contra el líder ni hablar mal de él. Recuerde que es Dios quien nombra a los líderes y que son don de Dios para la iglesia. Honramos a Dios cuando honramos a nuestros líderes.</w:t>
      </w:r>
    </w:p>
    <w:p w14:paraId="68BC5B0A" w14:textId="7C08E6FD" w:rsidR="00BA45BF" w:rsidRDefault="00BA45BF" w:rsidP="00BA45BF">
      <w:pPr>
        <w:suppressAutoHyphens/>
        <w:rPr>
          <w:rFonts w:asciiTheme="minorHAnsi" w:eastAsia="Times New Roman" w:hAnsiTheme="minorHAnsi" w:cstheme="minorHAnsi"/>
          <w:lang w:val="es-MX"/>
        </w:rPr>
      </w:pPr>
      <w:r w:rsidRPr="00BA45BF">
        <w:rPr>
          <w:rFonts w:asciiTheme="minorHAnsi" w:eastAsia="Times New Roman" w:hAnsiTheme="minorHAnsi" w:cstheme="minorHAnsi"/>
          <w:i/>
          <w:iCs/>
          <w:lang w:val="es-MX"/>
        </w:rPr>
        <w:t>Apoyarlos.</w:t>
      </w:r>
      <w:r w:rsidRPr="00BA45BF">
        <w:rPr>
          <w:rFonts w:asciiTheme="minorHAnsi" w:eastAsia="Times New Roman" w:hAnsiTheme="minorHAnsi" w:cstheme="minorHAnsi"/>
          <w:lang w:val="es-MX"/>
        </w:rPr>
        <w:t xml:space="preserve"> Una manera de apoyar a nuestros líderes es orar por ellos. Ellos necesitan la ayuda de Dios para ir contra el poder de Satanás y para predicar con eficacia. Otra manera de apoyarlos es dar dinero y regalos. Esta es la manera en que Dios </w:t>
      </w:r>
      <w:r w:rsidR="007A2773">
        <w:rPr>
          <w:rFonts w:asciiTheme="minorHAnsi" w:eastAsia="Times New Roman" w:hAnsiTheme="minorHAnsi" w:cstheme="minorHAnsi"/>
          <w:lang w:val="es-MX"/>
        </w:rPr>
        <w:t>p</w:t>
      </w:r>
      <w:r w:rsidRPr="00BA45BF">
        <w:rPr>
          <w:rFonts w:asciiTheme="minorHAnsi" w:eastAsia="Times New Roman" w:hAnsiTheme="minorHAnsi" w:cstheme="minorHAnsi"/>
          <w:lang w:val="es-MX"/>
        </w:rPr>
        <w:t>rovee para sus obreros. En el Antiguo Testamento, los hombres que prestaban servicios en el templo (que eran llamados levitas) eran apoyados cuando todo el pueblo de Dios participaba para proveerles su salario (Números 18:21; Deuteronomio 18:1–5).</w:t>
      </w:r>
    </w:p>
    <w:p w14:paraId="597742FF" w14:textId="77777777" w:rsidR="005C0702" w:rsidRPr="005C0702" w:rsidRDefault="005C0702" w:rsidP="005C0702">
      <w:pPr>
        <w:suppressAutoHyphens/>
        <w:rPr>
          <w:rFonts w:asciiTheme="minorHAnsi" w:eastAsia="Times New Roman" w:hAnsiTheme="minorHAnsi" w:cstheme="minorHAnsi"/>
          <w:lang w:val="es-MX"/>
        </w:rPr>
      </w:pPr>
      <w:r w:rsidRPr="005C0702">
        <w:rPr>
          <w:rFonts w:asciiTheme="minorHAnsi" w:eastAsia="Times New Roman" w:hAnsiTheme="minorHAnsi" w:cstheme="minorHAnsi"/>
          <w:lang w:val="es-MX"/>
        </w:rPr>
        <w:t>También apoyamos a nuestros líderes al asistir fielmente a la iglesia. Cuando el pastor se esfuerza para predicar la Palabra, orar y ministrar, depende del apoyo del cuerpo de la iglesia.</w:t>
      </w:r>
    </w:p>
    <w:p w14:paraId="4F5210D8" w14:textId="77777777" w:rsidR="005C0702" w:rsidRPr="005C0702" w:rsidRDefault="005C0702" w:rsidP="005C0702">
      <w:pPr>
        <w:suppressAutoHyphens/>
        <w:rPr>
          <w:rFonts w:asciiTheme="minorHAnsi" w:eastAsia="Times New Roman" w:hAnsiTheme="minorHAnsi" w:cstheme="minorHAnsi"/>
          <w:lang w:val="es-MX"/>
        </w:rPr>
      </w:pPr>
      <w:r w:rsidRPr="005C0702">
        <w:rPr>
          <w:rFonts w:asciiTheme="minorHAnsi" w:eastAsia="Times New Roman" w:hAnsiTheme="minorHAnsi" w:cstheme="minorHAnsi"/>
          <w:lang w:val="es-MX"/>
        </w:rPr>
        <w:t>Hebreos 10:25 nos dice que no debemos dejar de reunirnos:</w:t>
      </w:r>
    </w:p>
    <w:p w14:paraId="1A5D1101" w14:textId="77777777" w:rsidR="005C0702" w:rsidRPr="005C0702" w:rsidRDefault="005C0702" w:rsidP="005C0702">
      <w:pPr>
        <w:suppressAutoHyphens/>
        <w:ind w:left="720"/>
        <w:rPr>
          <w:rFonts w:asciiTheme="minorHAnsi" w:eastAsia="Times New Roman" w:hAnsiTheme="minorHAnsi" w:cstheme="minorHAnsi"/>
          <w:lang w:val="es-MX"/>
        </w:rPr>
      </w:pPr>
      <w:r w:rsidRPr="005C0702">
        <w:rPr>
          <w:rFonts w:asciiTheme="minorHAnsi" w:eastAsia="Times New Roman" w:hAnsiTheme="minorHAnsi" w:cstheme="minorHAnsi"/>
          <w:lang w:val="es-MX"/>
        </w:rPr>
        <w:t>No dejando de congregarnos, como algunos tienen por costumbre, sino exhortándonos; y tanto más, cuando veis que aquel día se acerca.</w:t>
      </w:r>
    </w:p>
    <w:p w14:paraId="0166460B" w14:textId="7F62015E" w:rsidR="005C0702" w:rsidRDefault="005C0702" w:rsidP="005C0702">
      <w:pPr>
        <w:suppressAutoHyphens/>
        <w:rPr>
          <w:rFonts w:asciiTheme="minorHAnsi" w:eastAsia="Times New Roman" w:hAnsiTheme="minorHAnsi" w:cstheme="minorHAnsi"/>
          <w:lang w:val="es-MX"/>
        </w:rPr>
      </w:pPr>
      <w:r w:rsidRPr="005C0702">
        <w:rPr>
          <w:rFonts w:asciiTheme="minorHAnsi" w:eastAsia="Times New Roman" w:hAnsiTheme="minorHAnsi" w:cstheme="minorHAnsi"/>
          <w:i/>
          <w:iCs/>
          <w:lang w:val="es-MX"/>
        </w:rPr>
        <w:t>Trabajar con ellos.</w:t>
      </w:r>
      <w:r w:rsidRPr="005C0702">
        <w:rPr>
          <w:rFonts w:asciiTheme="minorHAnsi" w:eastAsia="Times New Roman" w:hAnsiTheme="minorHAnsi" w:cstheme="minorHAnsi"/>
          <w:lang w:val="es-MX"/>
        </w:rPr>
        <w:t xml:space="preserve"> Tenemos la responsabilidad de seguir las órdenes de nuestros líderes y obedecerles (Hebreos 13:17). Cuando lo hacemos, la obra de Dios sigue adelante. No debemos ser como los israelitas, que se quejaron contra sus líderes, Moisés y Aarón (Números 14:1–4). En vez de eso, debemos ser como el pueblo que siguió las órdenes de Josué y ganó grandes victorias (Josué 6:1–21; 8:1–23).</w:t>
      </w:r>
    </w:p>
    <w:p w14:paraId="56390E80" w14:textId="77777777" w:rsidR="00693737" w:rsidRPr="00693737" w:rsidRDefault="00693737" w:rsidP="00693737">
      <w:pPr>
        <w:suppressAutoHyphens/>
        <w:rPr>
          <w:rFonts w:asciiTheme="minorHAnsi" w:eastAsia="Times New Roman" w:hAnsiTheme="minorHAnsi" w:cstheme="minorHAnsi"/>
          <w:b/>
          <w:bCs/>
          <w:lang w:val="es-MX"/>
        </w:rPr>
      </w:pPr>
      <w:r w:rsidRPr="00693737">
        <w:rPr>
          <w:rFonts w:asciiTheme="minorHAnsi" w:eastAsia="Times New Roman" w:hAnsiTheme="minorHAnsi" w:cstheme="minorHAnsi"/>
          <w:b/>
          <w:bCs/>
          <w:lang w:val="es-MX"/>
        </w:rPr>
        <w:t>Los beneficios recibidos</w:t>
      </w:r>
    </w:p>
    <w:p w14:paraId="65EE1B44" w14:textId="77777777" w:rsidR="00693737" w:rsidRPr="00693737" w:rsidRDefault="00693737" w:rsidP="00693737">
      <w:pPr>
        <w:suppressAutoHyphens/>
        <w:rPr>
          <w:rFonts w:asciiTheme="minorHAnsi" w:eastAsia="Times New Roman" w:hAnsiTheme="minorHAnsi" w:cstheme="minorHAnsi"/>
          <w:i/>
          <w:iCs/>
          <w:lang w:val="es-MX"/>
        </w:rPr>
      </w:pPr>
      <w:r w:rsidRPr="00693737">
        <w:rPr>
          <w:rFonts w:asciiTheme="minorHAnsi" w:eastAsia="Times New Roman" w:hAnsiTheme="minorHAnsi" w:cstheme="minorHAnsi"/>
          <w:i/>
          <w:iCs/>
          <w:lang w:val="es-MX"/>
        </w:rPr>
        <w:t>Dios es glorificado</w:t>
      </w:r>
    </w:p>
    <w:p w14:paraId="7A98E694" w14:textId="6D9DDDAF" w:rsidR="00693737" w:rsidRPr="00693737" w:rsidRDefault="00693737" w:rsidP="00693737">
      <w:pPr>
        <w:suppressAutoHyphens/>
        <w:rPr>
          <w:rFonts w:asciiTheme="minorHAnsi" w:eastAsia="Times New Roman" w:hAnsiTheme="minorHAnsi" w:cstheme="minorHAnsi"/>
          <w:lang w:val="es-MX"/>
        </w:rPr>
      </w:pPr>
      <w:r w:rsidRPr="00693737">
        <w:rPr>
          <w:rFonts w:asciiTheme="minorHAnsi" w:eastAsia="Times New Roman" w:hAnsiTheme="minorHAnsi" w:cstheme="minorHAnsi"/>
          <w:lang w:val="es-MX"/>
        </w:rPr>
        <w:t xml:space="preserve">Cuando el pueblo de Dios trabaja en cooperación con sus líderes, Dios es glorificado. La unidad del cuerpo que resulta cuando todos están en armonía es un testimonio al mundo de que Jesús fue enviado de Dios (Juan 17:21). En el Salmo 133 Dios manda su bendición a los que viven en armonía. Es una marca de santidad cuando la gente vive y trabaja junta, sin conflictos ni divisiones. Cuando Dios está en control, hay paz y armonía </w:t>
      </w:r>
      <w:r>
        <w:rPr>
          <w:rFonts w:asciiTheme="minorHAnsi" w:eastAsia="Times New Roman" w:hAnsiTheme="minorHAnsi" w:cstheme="minorHAnsi"/>
          <w:lang w:val="es-MX"/>
        </w:rPr>
        <w:t xml:space="preserve">–y </w:t>
      </w:r>
      <w:r w:rsidRPr="00693737">
        <w:rPr>
          <w:rFonts w:asciiTheme="minorHAnsi" w:eastAsia="Times New Roman" w:hAnsiTheme="minorHAnsi" w:cstheme="minorHAnsi"/>
          <w:lang w:val="es-MX"/>
        </w:rPr>
        <w:t>Dios es glorificado.</w:t>
      </w:r>
    </w:p>
    <w:p w14:paraId="56D2A4AA" w14:textId="77777777" w:rsidR="00693737" w:rsidRPr="00693737" w:rsidRDefault="00693737" w:rsidP="00693737">
      <w:pPr>
        <w:suppressAutoHyphens/>
        <w:rPr>
          <w:rFonts w:asciiTheme="minorHAnsi" w:eastAsia="Times New Roman" w:hAnsiTheme="minorHAnsi" w:cstheme="minorHAnsi"/>
          <w:i/>
          <w:iCs/>
          <w:lang w:val="es-MX"/>
        </w:rPr>
      </w:pPr>
      <w:r w:rsidRPr="00693737">
        <w:rPr>
          <w:rFonts w:asciiTheme="minorHAnsi" w:eastAsia="Times New Roman" w:hAnsiTheme="minorHAnsi" w:cstheme="minorHAnsi"/>
          <w:i/>
          <w:iCs/>
          <w:lang w:val="es-MX"/>
        </w:rPr>
        <w:t>La iglesia es edificada</w:t>
      </w:r>
    </w:p>
    <w:p w14:paraId="6A03F2FC" w14:textId="77777777" w:rsidR="00693737" w:rsidRPr="00693737" w:rsidRDefault="00693737" w:rsidP="00693737">
      <w:pPr>
        <w:suppressAutoHyphens/>
        <w:rPr>
          <w:rFonts w:asciiTheme="minorHAnsi" w:eastAsia="Times New Roman" w:hAnsiTheme="minorHAnsi" w:cstheme="minorHAnsi"/>
          <w:lang w:val="es-MX"/>
        </w:rPr>
      </w:pPr>
      <w:r w:rsidRPr="00693737">
        <w:rPr>
          <w:rFonts w:asciiTheme="minorHAnsi" w:eastAsia="Times New Roman" w:hAnsiTheme="minorHAnsi" w:cstheme="minorHAnsi"/>
          <w:lang w:val="es-MX"/>
        </w:rPr>
        <w:t>La armonía entre los creyentes hace posible que se haga la voluntad de Dios en el cuerpo. Es necesario que la iglesia entera trabaje junta para hacer lo que se necesita hacer. Efesios 4:16 dice:</w:t>
      </w:r>
    </w:p>
    <w:p w14:paraId="348D9699" w14:textId="77777777" w:rsidR="00693737" w:rsidRPr="00693737" w:rsidRDefault="00693737" w:rsidP="00693737">
      <w:pPr>
        <w:suppressAutoHyphens/>
        <w:ind w:left="720"/>
        <w:rPr>
          <w:rFonts w:asciiTheme="minorHAnsi" w:eastAsia="Times New Roman" w:hAnsiTheme="minorHAnsi" w:cstheme="minorHAnsi"/>
          <w:lang w:val="es-MX"/>
        </w:rPr>
      </w:pPr>
      <w:r w:rsidRPr="00693737">
        <w:rPr>
          <w:rFonts w:asciiTheme="minorHAnsi" w:eastAsia="Times New Roman" w:hAnsiTheme="minorHAnsi" w:cstheme="minorHAnsi"/>
          <w:lang w:val="es-MX"/>
        </w:rPr>
        <w:t xml:space="preserve">Todo el cuerpo, bien concertado y unido entre sí por </w:t>
      </w:r>
      <w:proofErr w:type="gramStart"/>
      <w:r w:rsidRPr="00693737">
        <w:rPr>
          <w:rFonts w:asciiTheme="minorHAnsi" w:eastAsia="Times New Roman" w:hAnsiTheme="minorHAnsi" w:cstheme="minorHAnsi"/>
          <w:lang w:val="es-MX"/>
        </w:rPr>
        <w:t>todas la coyunturas</w:t>
      </w:r>
      <w:proofErr w:type="gramEnd"/>
      <w:r w:rsidRPr="00693737">
        <w:rPr>
          <w:rFonts w:asciiTheme="minorHAnsi" w:eastAsia="Times New Roman" w:hAnsiTheme="minorHAnsi" w:cstheme="minorHAnsi"/>
          <w:lang w:val="es-MX"/>
        </w:rPr>
        <w:t xml:space="preserve"> que se ayudan mutuamente, según la actividad propia de cada miembro, recibe su crecimiento para ir edificándose en amor.</w:t>
      </w:r>
    </w:p>
    <w:p w14:paraId="36D73862" w14:textId="77777777" w:rsidR="00693737" w:rsidRPr="00693737" w:rsidRDefault="00693737" w:rsidP="00693737">
      <w:pPr>
        <w:suppressAutoHyphens/>
        <w:rPr>
          <w:rFonts w:asciiTheme="minorHAnsi" w:eastAsia="Times New Roman" w:hAnsiTheme="minorHAnsi" w:cstheme="minorHAnsi"/>
          <w:lang w:val="es-MX"/>
        </w:rPr>
      </w:pPr>
      <w:r w:rsidRPr="00693737">
        <w:rPr>
          <w:rFonts w:asciiTheme="minorHAnsi" w:eastAsia="Times New Roman" w:hAnsiTheme="minorHAnsi" w:cstheme="minorHAnsi"/>
          <w:lang w:val="es-MX"/>
        </w:rPr>
        <w:t>Cada miembro del cuerpo de Cristo debe compartir su ministerio con el cuerpo entero. Cuando Cristo está en control "todo el cuerpo, nutriéndose y uniéndose por las coyunturas y ligamentos, crece con el crecimiento que da Dios" (Colosenses 2:19).</w:t>
      </w:r>
    </w:p>
    <w:p w14:paraId="799AE868" w14:textId="77777777" w:rsidR="00693737" w:rsidRPr="00693737" w:rsidRDefault="00693737" w:rsidP="00693737">
      <w:pPr>
        <w:suppressAutoHyphens/>
        <w:rPr>
          <w:rFonts w:asciiTheme="minorHAnsi" w:eastAsia="Times New Roman" w:hAnsiTheme="minorHAnsi" w:cstheme="minorHAnsi"/>
          <w:i/>
          <w:iCs/>
          <w:lang w:val="es-MX"/>
        </w:rPr>
      </w:pPr>
      <w:r w:rsidRPr="00693737">
        <w:rPr>
          <w:rFonts w:asciiTheme="minorHAnsi" w:eastAsia="Times New Roman" w:hAnsiTheme="minorHAnsi" w:cstheme="minorHAnsi"/>
          <w:i/>
          <w:iCs/>
          <w:lang w:val="es-MX"/>
        </w:rPr>
        <w:t>Los obreros son fortalecidos</w:t>
      </w:r>
    </w:p>
    <w:p w14:paraId="46D2D1B2" w14:textId="77777777" w:rsidR="00693737" w:rsidRPr="00693737" w:rsidRDefault="00693737" w:rsidP="00693737">
      <w:pPr>
        <w:suppressAutoHyphens/>
        <w:rPr>
          <w:rFonts w:asciiTheme="minorHAnsi" w:eastAsia="Times New Roman" w:hAnsiTheme="minorHAnsi" w:cstheme="minorHAnsi"/>
          <w:lang w:val="es-MX"/>
        </w:rPr>
      </w:pPr>
      <w:r w:rsidRPr="00693737">
        <w:rPr>
          <w:rFonts w:asciiTheme="minorHAnsi" w:eastAsia="Times New Roman" w:hAnsiTheme="minorHAnsi" w:cstheme="minorHAnsi"/>
          <w:lang w:val="es-MX"/>
        </w:rPr>
        <w:t xml:space="preserve">La habilidad de trabajar en armonía con el cuerpo es una señal de humildad. La persona humilde no se enoja con rapidez, es paciente y se somete a otros. Esta humildad es una señal de fortaleza, no de debilidad, porque el </w:t>
      </w:r>
      <w:r w:rsidRPr="00693737">
        <w:rPr>
          <w:rFonts w:asciiTheme="minorHAnsi" w:eastAsia="Times New Roman" w:hAnsiTheme="minorHAnsi" w:cstheme="minorHAnsi"/>
          <w:lang w:val="es-MX"/>
        </w:rPr>
        <w:lastRenderedPageBreak/>
        <w:t>creyente que puede trabajar con líderes se hace más fuerte. Dios dio a la iglesia líderes para hacerla fuerte y para preparar a cada miembro para su trabajo (Efesios 4:11-12).</w:t>
      </w:r>
    </w:p>
    <w:p w14:paraId="3EEBED06" w14:textId="7206028E" w:rsidR="00693737" w:rsidRPr="00693737" w:rsidRDefault="00693737" w:rsidP="0069373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4769C72A" w14:textId="6D610AE5" w:rsidR="00693737" w:rsidRDefault="00693737" w:rsidP="00693737">
      <w:pPr>
        <w:suppressAutoHyphens/>
        <w:rPr>
          <w:rFonts w:asciiTheme="minorHAnsi" w:eastAsia="Times New Roman" w:hAnsiTheme="minorHAnsi" w:cstheme="minorHAnsi"/>
          <w:lang w:val="es-MX"/>
        </w:rPr>
      </w:pPr>
      <w:r w:rsidRPr="00693737">
        <w:rPr>
          <w:rFonts w:asciiTheme="minorHAnsi" w:eastAsia="Times New Roman" w:hAnsiTheme="minorHAnsi" w:cstheme="minorHAnsi"/>
          <w:lang w:val="es-MX"/>
        </w:rPr>
        <w:t>Los obreros que son de mayor bendición a la iglesia son los que se someten primero a Dios, luego a sus líderes y después los unos a los otros. Cuando los obreros de la iglesia hacen esto, llegan a ser la clase de personas maduras que describe Efesios 4:13-14.</w:t>
      </w:r>
    </w:p>
    <w:sectPr w:rsidR="00693737">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3CBA" w14:textId="77777777" w:rsidR="00394A18" w:rsidRDefault="00394A18">
      <w:pPr>
        <w:spacing w:after="0"/>
      </w:pPr>
      <w:r>
        <w:separator/>
      </w:r>
    </w:p>
  </w:endnote>
  <w:endnote w:type="continuationSeparator" w:id="0">
    <w:p w14:paraId="4C01CC06" w14:textId="77777777" w:rsidR="00394A18" w:rsidRDefault="00394A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21B01" w14:textId="77777777" w:rsidR="00394A18" w:rsidRDefault="00394A18">
      <w:pPr>
        <w:spacing w:after="0"/>
      </w:pPr>
      <w:r>
        <w:separator/>
      </w:r>
    </w:p>
  </w:footnote>
  <w:footnote w:type="continuationSeparator" w:id="0">
    <w:p w14:paraId="4F51D7E5" w14:textId="77777777" w:rsidR="00394A18" w:rsidRDefault="00394A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7FB8"/>
    <w:multiLevelType w:val="hybridMultilevel"/>
    <w:tmpl w:val="2B18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24543"/>
    <w:multiLevelType w:val="hybridMultilevel"/>
    <w:tmpl w:val="B814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517376"/>
    <w:multiLevelType w:val="hybridMultilevel"/>
    <w:tmpl w:val="977CF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0F01D6"/>
    <w:multiLevelType w:val="hybridMultilevel"/>
    <w:tmpl w:val="2840A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20"/>
  </w:num>
  <w:num w:numId="3" w16cid:durableId="1060439976">
    <w:abstractNumId w:val="15"/>
  </w:num>
  <w:num w:numId="4" w16cid:durableId="1704208872">
    <w:abstractNumId w:val="22"/>
  </w:num>
  <w:num w:numId="5" w16cid:durableId="396440940">
    <w:abstractNumId w:val="12"/>
  </w:num>
  <w:num w:numId="6" w16cid:durableId="229852398">
    <w:abstractNumId w:val="11"/>
  </w:num>
  <w:num w:numId="7" w16cid:durableId="1108432851">
    <w:abstractNumId w:val="26"/>
  </w:num>
  <w:num w:numId="8" w16cid:durableId="497812882">
    <w:abstractNumId w:val="23"/>
  </w:num>
  <w:num w:numId="9" w16cid:durableId="424376509">
    <w:abstractNumId w:val="30"/>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5"/>
  </w:num>
  <w:num w:numId="15" w16cid:durableId="2108184976">
    <w:abstractNumId w:val="8"/>
  </w:num>
  <w:num w:numId="16" w16cid:durableId="93522443">
    <w:abstractNumId w:val="13"/>
  </w:num>
  <w:num w:numId="17" w16cid:durableId="2089040175">
    <w:abstractNumId w:val="16"/>
  </w:num>
  <w:num w:numId="18" w16cid:durableId="1228683367">
    <w:abstractNumId w:val="5"/>
  </w:num>
  <w:num w:numId="19" w16cid:durableId="1430352057">
    <w:abstractNumId w:val="21"/>
  </w:num>
  <w:num w:numId="20" w16cid:durableId="2089500571">
    <w:abstractNumId w:val="6"/>
  </w:num>
  <w:num w:numId="21" w16cid:durableId="262346189">
    <w:abstractNumId w:val="14"/>
  </w:num>
  <w:num w:numId="22" w16cid:durableId="2083479124">
    <w:abstractNumId w:val="7"/>
  </w:num>
  <w:num w:numId="23" w16cid:durableId="538662605">
    <w:abstractNumId w:val="24"/>
  </w:num>
  <w:num w:numId="24" w16cid:durableId="1619096307">
    <w:abstractNumId w:val="2"/>
  </w:num>
  <w:num w:numId="25" w16cid:durableId="1484660605">
    <w:abstractNumId w:val="3"/>
  </w:num>
  <w:num w:numId="26" w16cid:durableId="214203478">
    <w:abstractNumId w:val="31"/>
  </w:num>
  <w:num w:numId="27" w16cid:durableId="254749705">
    <w:abstractNumId w:val="32"/>
  </w:num>
  <w:num w:numId="28" w16cid:durableId="59913782">
    <w:abstractNumId w:val="29"/>
  </w:num>
  <w:num w:numId="29" w16cid:durableId="1135955041">
    <w:abstractNumId w:val="0"/>
  </w:num>
  <w:num w:numId="30" w16cid:durableId="1743794104">
    <w:abstractNumId w:val="28"/>
  </w:num>
  <w:num w:numId="31" w16cid:durableId="1474908964">
    <w:abstractNumId w:val="27"/>
  </w:num>
  <w:num w:numId="32" w16cid:durableId="442580452">
    <w:abstractNumId w:val="4"/>
  </w:num>
  <w:num w:numId="33" w16cid:durableId="124919657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5CA0"/>
    <w:rsid w:val="000476C7"/>
    <w:rsid w:val="00051030"/>
    <w:rsid w:val="00055C46"/>
    <w:rsid w:val="00055C54"/>
    <w:rsid w:val="000609F4"/>
    <w:rsid w:val="000610A7"/>
    <w:rsid w:val="00066E51"/>
    <w:rsid w:val="00067999"/>
    <w:rsid w:val="000706AE"/>
    <w:rsid w:val="00074806"/>
    <w:rsid w:val="000776C5"/>
    <w:rsid w:val="00080542"/>
    <w:rsid w:val="000814E0"/>
    <w:rsid w:val="00081ACE"/>
    <w:rsid w:val="00083900"/>
    <w:rsid w:val="00084294"/>
    <w:rsid w:val="00087246"/>
    <w:rsid w:val="00093D6A"/>
    <w:rsid w:val="000954C5"/>
    <w:rsid w:val="000A15A5"/>
    <w:rsid w:val="000A5AD2"/>
    <w:rsid w:val="000A70EE"/>
    <w:rsid w:val="000B0DD1"/>
    <w:rsid w:val="000B302E"/>
    <w:rsid w:val="000B3D6C"/>
    <w:rsid w:val="000B580A"/>
    <w:rsid w:val="000C1738"/>
    <w:rsid w:val="000C448D"/>
    <w:rsid w:val="000D2DA9"/>
    <w:rsid w:val="000D54F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4898"/>
    <w:rsid w:val="00145DD2"/>
    <w:rsid w:val="00145F80"/>
    <w:rsid w:val="001513DD"/>
    <w:rsid w:val="00152E2A"/>
    <w:rsid w:val="00160A55"/>
    <w:rsid w:val="0016144A"/>
    <w:rsid w:val="00162F33"/>
    <w:rsid w:val="00171564"/>
    <w:rsid w:val="0017373F"/>
    <w:rsid w:val="0017488E"/>
    <w:rsid w:val="00175E8A"/>
    <w:rsid w:val="00176171"/>
    <w:rsid w:val="00176176"/>
    <w:rsid w:val="0017776B"/>
    <w:rsid w:val="001807B1"/>
    <w:rsid w:val="0018124E"/>
    <w:rsid w:val="001824AC"/>
    <w:rsid w:val="001834C3"/>
    <w:rsid w:val="001876DF"/>
    <w:rsid w:val="001A0DCC"/>
    <w:rsid w:val="001A25EE"/>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D7A89"/>
    <w:rsid w:val="001E19EB"/>
    <w:rsid w:val="001E4738"/>
    <w:rsid w:val="001E6737"/>
    <w:rsid w:val="001F07F6"/>
    <w:rsid w:val="001F2185"/>
    <w:rsid w:val="001F34D6"/>
    <w:rsid w:val="001F711B"/>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2F5694"/>
    <w:rsid w:val="002F628E"/>
    <w:rsid w:val="00305FCF"/>
    <w:rsid w:val="00316577"/>
    <w:rsid w:val="0031709A"/>
    <w:rsid w:val="003174C1"/>
    <w:rsid w:val="00322A88"/>
    <w:rsid w:val="00324A14"/>
    <w:rsid w:val="00326AD8"/>
    <w:rsid w:val="0033043B"/>
    <w:rsid w:val="00330CD2"/>
    <w:rsid w:val="00330E73"/>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4A18"/>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661C"/>
    <w:rsid w:val="004071AF"/>
    <w:rsid w:val="00410894"/>
    <w:rsid w:val="00411E22"/>
    <w:rsid w:val="00417754"/>
    <w:rsid w:val="0042444E"/>
    <w:rsid w:val="00425F24"/>
    <w:rsid w:val="00432937"/>
    <w:rsid w:val="00434A8B"/>
    <w:rsid w:val="00434DA8"/>
    <w:rsid w:val="00435A10"/>
    <w:rsid w:val="00440374"/>
    <w:rsid w:val="0044089D"/>
    <w:rsid w:val="00443E49"/>
    <w:rsid w:val="004455F1"/>
    <w:rsid w:val="00446FF7"/>
    <w:rsid w:val="004472D4"/>
    <w:rsid w:val="00454A55"/>
    <w:rsid w:val="00460E87"/>
    <w:rsid w:val="004663C3"/>
    <w:rsid w:val="00481ED3"/>
    <w:rsid w:val="00484D1C"/>
    <w:rsid w:val="00486A16"/>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B79F6"/>
    <w:rsid w:val="004C147E"/>
    <w:rsid w:val="004C2961"/>
    <w:rsid w:val="004E573F"/>
    <w:rsid w:val="004F2D99"/>
    <w:rsid w:val="004F4FF4"/>
    <w:rsid w:val="00507E23"/>
    <w:rsid w:val="0051287A"/>
    <w:rsid w:val="00513D0E"/>
    <w:rsid w:val="00523338"/>
    <w:rsid w:val="00524DDC"/>
    <w:rsid w:val="00525FE0"/>
    <w:rsid w:val="0052623F"/>
    <w:rsid w:val="005264B3"/>
    <w:rsid w:val="005357A6"/>
    <w:rsid w:val="00535F00"/>
    <w:rsid w:val="0053631A"/>
    <w:rsid w:val="00537EDB"/>
    <w:rsid w:val="00544BC8"/>
    <w:rsid w:val="00545518"/>
    <w:rsid w:val="00547438"/>
    <w:rsid w:val="00557A75"/>
    <w:rsid w:val="005622D7"/>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702"/>
    <w:rsid w:val="005C099F"/>
    <w:rsid w:val="005C1DE5"/>
    <w:rsid w:val="005D0124"/>
    <w:rsid w:val="005E2CCF"/>
    <w:rsid w:val="005E4BD7"/>
    <w:rsid w:val="005E5650"/>
    <w:rsid w:val="006030D0"/>
    <w:rsid w:val="0060376A"/>
    <w:rsid w:val="0060482A"/>
    <w:rsid w:val="00605822"/>
    <w:rsid w:val="00632742"/>
    <w:rsid w:val="00633F30"/>
    <w:rsid w:val="006340A3"/>
    <w:rsid w:val="00634C3F"/>
    <w:rsid w:val="00645516"/>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93737"/>
    <w:rsid w:val="006A1E3B"/>
    <w:rsid w:val="006B134B"/>
    <w:rsid w:val="006B2EC1"/>
    <w:rsid w:val="006B740A"/>
    <w:rsid w:val="006B7A4A"/>
    <w:rsid w:val="006C29C3"/>
    <w:rsid w:val="006C3D34"/>
    <w:rsid w:val="006C7942"/>
    <w:rsid w:val="006D30F8"/>
    <w:rsid w:val="006D48BA"/>
    <w:rsid w:val="006E0713"/>
    <w:rsid w:val="006E0BD7"/>
    <w:rsid w:val="006E0DC8"/>
    <w:rsid w:val="006E2653"/>
    <w:rsid w:val="006E2D42"/>
    <w:rsid w:val="006E50BF"/>
    <w:rsid w:val="006E570F"/>
    <w:rsid w:val="006E6DCA"/>
    <w:rsid w:val="006F065F"/>
    <w:rsid w:val="006F0705"/>
    <w:rsid w:val="006F5057"/>
    <w:rsid w:val="00700A7C"/>
    <w:rsid w:val="007024D0"/>
    <w:rsid w:val="00702F55"/>
    <w:rsid w:val="00703FEC"/>
    <w:rsid w:val="007165AC"/>
    <w:rsid w:val="00720EA5"/>
    <w:rsid w:val="00733E35"/>
    <w:rsid w:val="00735EB2"/>
    <w:rsid w:val="00736742"/>
    <w:rsid w:val="0074116F"/>
    <w:rsid w:val="007420C4"/>
    <w:rsid w:val="00742A73"/>
    <w:rsid w:val="00742DAD"/>
    <w:rsid w:val="007631A2"/>
    <w:rsid w:val="0076592D"/>
    <w:rsid w:val="007664B5"/>
    <w:rsid w:val="0078115C"/>
    <w:rsid w:val="00781585"/>
    <w:rsid w:val="007815EB"/>
    <w:rsid w:val="00784846"/>
    <w:rsid w:val="00785AF7"/>
    <w:rsid w:val="00787B2B"/>
    <w:rsid w:val="00790AF4"/>
    <w:rsid w:val="00790D9A"/>
    <w:rsid w:val="0079422A"/>
    <w:rsid w:val="00795A2D"/>
    <w:rsid w:val="00795E2B"/>
    <w:rsid w:val="007A2773"/>
    <w:rsid w:val="007A3E8F"/>
    <w:rsid w:val="007A4C0A"/>
    <w:rsid w:val="007A4F83"/>
    <w:rsid w:val="007A6D99"/>
    <w:rsid w:val="007A7281"/>
    <w:rsid w:val="007B08FB"/>
    <w:rsid w:val="007B2288"/>
    <w:rsid w:val="007B326D"/>
    <w:rsid w:val="007C48F2"/>
    <w:rsid w:val="007C75EA"/>
    <w:rsid w:val="007D07DF"/>
    <w:rsid w:val="007D1140"/>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622A9"/>
    <w:rsid w:val="00872103"/>
    <w:rsid w:val="00874348"/>
    <w:rsid w:val="0087760F"/>
    <w:rsid w:val="008818D0"/>
    <w:rsid w:val="00884E80"/>
    <w:rsid w:val="0088524D"/>
    <w:rsid w:val="00885696"/>
    <w:rsid w:val="00890455"/>
    <w:rsid w:val="008A0A6D"/>
    <w:rsid w:val="008A3B25"/>
    <w:rsid w:val="008A661C"/>
    <w:rsid w:val="008B4842"/>
    <w:rsid w:val="008C2179"/>
    <w:rsid w:val="008C332B"/>
    <w:rsid w:val="008C338A"/>
    <w:rsid w:val="008C3A8E"/>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91"/>
    <w:rsid w:val="009A54AF"/>
    <w:rsid w:val="009B06CB"/>
    <w:rsid w:val="009B4570"/>
    <w:rsid w:val="009C5C22"/>
    <w:rsid w:val="009C778F"/>
    <w:rsid w:val="009D4A28"/>
    <w:rsid w:val="009D4DA5"/>
    <w:rsid w:val="009D5CDA"/>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707"/>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6A13"/>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249B"/>
    <w:rsid w:val="00BA45BF"/>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0F5C"/>
    <w:rsid w:val="00BF1436"/>
    <w:rsid w:val="00BF2935"/>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123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03062"/>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3630"/>
    <w:rsid w:val="00EA672F"/>
    <w:rsid w:val="00EA75AF"/>
    <w:rsid w:val="00EB737A"/>
    <w:rsid w:val="00EC0374"/>
    <w:rsid w:val="00EC3883"/>
    <w:rsid w:val="00ED24A4"/>
    <w:rsid w:val="00ED30CF"/>
    <w:rsid w:val="00ED4966"/>
    <w:rsid w:val="00ED6EC5"/>
    <w:rsid w:val="00EE3E20"/>
    <w:rsid w:val="00EE60A0"/>
    <w:rsid w:val="00EF10EC"/>
    <w:rsid w:val="00EF1B02"/>
    <w:rsid w:val="00EF1C87"/>
    <w:rsid w:val="00EF20AB"/>
    <w:rsid w:val="00EF2BAB"/>
    <w:rsid w:val="00EF38B6"/>
    <w:rsid w:val="00EF663F"/>
    <w:rsid w:val="00F001E7"/>
    <w:rsid w:val="00F03350"/>
    <w:rsid w:val="00F06DBE"/>
    <w:rsid w:val="00F06E77"/>
    <w:rsid w:val="00F110BD"/>
    <w:rsid w:val="00F1251E"/>
    <w:rsid w:val="00F234E1"/>
    <w:rsid w:val="00F30667"/>
    <w:rsid w:val="00F30E25"/>
    <w:rsid w:val="00F33FD4"/>
    <w:rsid w:val="00F35A62"/>
    <w:rsid w:val="00F40C7F"/>
    <w:rsid w:val="00F47181"/>
    <w:rsid w:val="00F52A89"/>
    <w:rsid w:val="00F636D5"/>
    <w:rsid w:val="00F70691"/>
    <w:rsid w:val="00F7179B"/>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2272"/>
    <w:rsid w:val="00FA3150"/>
    <w:rsid w:val="00FA372E"/>
    <w:rsid w:val="00FA3D2D"/>
    <w:rsid w:val="00FA550E"/>
    <w:rsid w:val="00FA7178"/>
    <w:rsid w:val="00FA75EE"/>
    <w:rsid w:val="00FB025A"/>
    <w:rsid w:val="00FB09BF"/>
    <w:rsid w:val="00FB0EB8"/>
    <w:rsid w:val="00FC210F"/>
    <w:rsid w:val="00FC26F4"/>
    <w:rsid w:val="00FC2847"/>
    <w:rsid w:val="00FC7449"/>
    <w:rsid w:val="00FD1F3B"/>
    <w:rsid w:val="00FD243C"/>
    <w:rsid w:val="00FD28A5"/>
    <w:rsid w:val="00FD64F7"/>
    <w:rsid w:val="00FD6571"/>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19911</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168</cp:revision>
  <dcterms:created xsi:type="dcterms:W3CDTF">2022-09-19T16:38:00Z</dcterms:created>
  <dcterms:modified xsi:type="dcterms:W3CDTF">2024-05-28T00:39:00Z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